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CSEH TAMÁS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8C07DE">
        <w:rPr>
          <w:rFonts w:ascii="Verdana" w:hAnsi="Verdana"/>
          <w:b/>
          <w:sz w:val="20"/>
          <w:szCs w:val="20"/>
        </w:rPr>
        <w:t xml:space="preserve">KLUBOK TÁMOGATÁSÁHOZ (7931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ALTÉMA) KAPCSOLÓDÓ</w:t>
      </w: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Alulírott, …………………………………………………………………………………………………………………………………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>A Cseh Tamás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pályázati anyaghoz mellékelt évadtervben szereplő legalább </w:t>
      </w:r>
      <w:r w:rsidR="008E0FEB">
        <w:rPr>
          <w:rFonts w:ascii="Verdana" w:hAnsi="Verdana"/>
          <w:sz w:val="20"/>
          <w:szCs w:val="20"/>
        </w:rPr>
        <w:t>16</w:t>
      </w:r>
      <w:r w:rsidRPr="00C52B8E">
        <w:rPr>
          <w:rFonts w:ascii="Verdana" w:hAnsi="Verdana"/>
          <w:sz w:val="20"/>
          <w:szCs w:val="20"/>
        </w:rPr>
        <w:t xml:space="preserve"> különböző, nem a klub működési megyéjével azonos megyei illetőségű együttest felléptetek. 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 w:rsidR="008E0FEB"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5011CB" w:rsidRPr="00C52B8E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Kizárólag belépődíjas koncerteket rendezek.</w:t>
      </w:r>
    </w:p>
    <w:p w:rsidR="005011CB" w:rsidRPr="00987A68" w:rsidRDefault="005011C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>A megítélt támogatási összegből a reklám- és propagandaköltséget</w:t>
      </w:r>
      <w:r>
        <w:rPr>
          <w:rFonts w:ascii="Verdana" w:hAnsi="Verdana"/>
          <w:sz w:val="20"/>
          <w:szCs w:val="20"/>
        </w:rPr>
        <w:t xml:space="preserve"> a Cseh Tamás Program keretén belül fellépő együttesek promóciójára fordítom.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C6A19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C6A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B"/>
    <w:rsid w:val="005011CB"/>
    <w:rsid w:val="00701023"/>
    <w:rsid w:val="007E76D9"/>
    <w:rsid w:val="008C07DE"/>
    <w:rsid w:val="008E0FEB"/>
    <w:rsid w:val="009B4BBC"/>
    <w:rsid w:val="00B25C70"/>
    <w:rsid w:val="00CC4844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22DB-5F7B-494E-9BDA-0D60374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papp_agoston</cp:lastModifiedBy>
  <cp:revision>2</cp:revision>
  <dcterms:created xsi:type="dcterms:W3CDTF">2015-08-07T08:11:00Z</dcterms:created>
  <dcterms:modified xsi:type="dcterms:W3CDTF">2015-08-07T08:11:00Z</dcterms:modified>
</cp:coreProperties>
</file>